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55" w:rsidRPr="00A1103C" w:rsidRDefault="00713955" w:rsidP="00713955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713955" w:rsidRPr="00A1103C" w:rsidRDefault="00713955" w:rsidP="007139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к Порядку формирования перечня</w:t>
      </w:r>
    </w:p>
    <w:p w:rsidR="00713955" w:rsidRPr="00A1103C" w:rsidRDefault="00713955" w:rsidP="007139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 xml:space="preserve">налоговых расходов </w:t>
      </w:r>
    </w:p>
    <w:p w:rsidR="00713955" w:rsidRPr="00A1103C" w:rsidRDefault="00713955" w:rsidP="007139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Талдомского городского округа</w:t>
      </w:r>
    </w:p>
    <w:p w:rsidR="00713955" w:rsidRPr="00A1103C" w:rsidRDefault="00713955" w:rsidP="007139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Московской области и оценки</w:t>
      </w:r>
    </w:p>
    <w:p w:rsidR="00713955" w:rsidRPr="00A1103C" w:rsidRDefault="00713955" w:rsidP="007139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 xml:space="preserve">налоговых расходов </w:t>
      </w:r>
    </w:p>
    <w:p w:rsidR="00713955" w:rsidRPr="00A1103C" w:rsidRDefault="00713955" w:rsidP="007139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Талдомского городского округа</w:t>
      </w:r>
    </w:p>
    <w:p w:rsidR="00713955" w:rsidRPr="00A1103C" w:rsidRDefault="00713955" w:rsidP="0071395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1103C">
        <w:rPr>
          <w:rFonts w:ascii="Times New Roman" w:hAnsi="Times New Roman" w:cs="Times New Roman"/>
          <w:sz w:val="16"/>
          <w:szCs w:val="16"/>
        </w:rPr>
        <w:t>Московской области</w:t>
      </w:r>
    </w:p>
    <w:p w:rsidR="00713955" w:rsidRPr="005F6254" w:rsidRDefault="00713955" w:rsidP="00D71E6A">
      <w:pPr>
        <w:pStyle w:val="ConsPlusNormal"/>
        <w:jc w:val="center"/>
        <w:rPr>
          <w:rFonts w:ascii="Times New Roman" w:hAnsi="Times New Roman" w:cs="Times New Roman"/>
        </w:rPr>
      </w:pPr>
      <w:bookmarkStart w:id="0" w:name="P211"/>
      <w:bookmarkEnd w:id="0"/>
      <w:r w:rsidRPr="005F6254">
        <w:rPr>
          <w:rFonts w:ascii="Times New Roman" w:hAnsi="Times New Roman" w:cs="Times New Roman"/>
        </w:rPr>
        <w:t>ПЕРЕЧЕНЬ</w:t>
      </w:r>
    </w:p>
    <w:p w:rsidR="00713955" w:rsidRPr="005F6254" w:rsidRDefault="00713955" w:rsidP="00D71E6A">
      <w:pPr>
        <w:pStyle w:val="ConsPlusNormal"/>
        <w:jc w:val="center"/>
        <w:rPr>
          <w:rFonts w:ascii="Times New Roman" w:hAnsi="Times New Roman" w:cs="Times New Roman"/>
        </w:rPr>
      </w:pPr>
      <w:r w:rsidRPr="005F6254">
        <w:rPr>
          <w:rFonts w:ascii="Times New Roman" w:hAnsi="Times New Roman" w:cs="Times New Roman"/>
        </w:rPr>
        <w:t>НАЛОГОВЫХ РАСХОДОВ ГОРОДСКОГО ОКРУГА</w:t>
      </w:r>
    </w:p>
    <w:tbl>
      <w:tblPr>
        <w:tblW w:w="1601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4048"/>
        <w:gridCol w:w="1622"/>
        <w:gridCol w:w="1560"/>
        <w:gridCol w:w="2205"/>
        <w:gridCol w:w="1056"/>
        <w:gridCol w:w="1275"/>
        <w:gridCol w:w="851"/>
      </w:tblGrid>
      <w:tr w:rsidR="00010A3D" w:rsidRPr="00010A3D" w:rsidTr="006D73FC">
        <w:tc>
          <w:tcPr>
            <w:tcW w:w="3402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048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622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Даты начала </w:t>
            </w:r>
            <w:proofErr w:type="gramStart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proofErr w:type="gramEnd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предоставленного решениями Совета депутатов Талдомского городского округа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560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Талдомского городского округа  Московской области</w:t>
            </w:r>
          </w:p>
        </w:tc>
        <w:tc>
          <w:tcPr>
            <w:tcW w:w="2205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 - решения Совета депутатов Талдомского городского округа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05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городского округа</w:t>
            </w:r>
          </w:p>
        </w:tc>
        <w:tc>
          <w:tcPr>
            <w:tcW w:w="1275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A3D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Талдомского городского округа Московской области</w:t>
            </w:r>
          </w:p>
        </w:tc>
        <w:tc>
          <w:tcPr>
            <w:tcW w:w="851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713955" w:rsidRPr="005F6254" w:rsidTr="006D73FC">
        <w:tc>
          <w:tcPr>
            <w:tcW w:w="3402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48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2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5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6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713955" w:rsidRPr="00D71E6A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E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051C5" w:rsidRPr="00501F30" w:rsidTr="006D73FC">
        <w:trPr>
          <w:trHeight w:val="483"/>
        </w:trPr>
        <w:tc>
          <w:tcPr>
            <w:tcW w:w="3402" w:type="dxa"/>
            <w:vMerge w:val="restart"/>
          </w:tcPr>
          <w:p w:rsidR="00A051C5" w:rsidRPr="00501F30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Льгота, на о</w:t>
            </w:r>
            <w:r w:rsidRPr="00501F30">
              <w:rPr>
                <w:rFonts w:ascii="Times New Roman" w:hAnsi="Times New Roman" w:cs="Times New Roman"/>
              </w:rPr>
              <w:t>свобо</w:t>
            </w:r>
            <w:r>
              <w:rPr>
                <w:rFonts w:ascii="Times New Roman" w:hAnsi="Times New Roman" w:cs="Times New Roman"/>
              </w:rPr>
              <w:t xml:space="preserve">ждении </w:t>
            </w:r>
            <w:r w:rsidRPr="00501F30">
              <w:rPr>
                <w:rFonts w:ascii="Times New Roman" w:hAnsi="Times New Roman" w:cs="Times New Roman"/>
              </w:rPr>
              <w:t xml:space="preserve">от уплаты земельного налога: </w:t>
            </w:r>
          </w:p>
          <w:p w:rsidR="00A051C5" w:rsidRPr="00501F30" w:rsidRDefault="00A051C5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100% следующие категории </w:t>
            </w:r>
            <w:r w:rsidRPr="00501F30">
              <w:rPr>
                <w:rFonts w:ascii="Times New Roman" w:hAnsi="Times New Roman" w:cs="Times New Roman"/>
              </w:rPr>
              <w:t>налогоплательщиков по одному из оснований в отношении одного земельного участка по выбору налогоплательщиков - физич</w:t>
            </w:r>
            <w:r>
              <w:rPr>
                <w:rFonts w:ascii="Times New Roman" w:hAnsi="Times New Roman" w:cs="Times New Roman"/>
              </w:rPr>
              <w:t>еских лиц на земельные участки, приобретенны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501F30">
              <w:rPr>
                <w:rFonts w:ascii="Times New Roman" w:hAnsi="Times New Roman" w:cs="Times New Roman"/>
              </w:rPr>
              <w:t>(</w:t>
            </w:r>
            <w:proofErr w:type="gramEnd"/>
            <w:r w:rsidRPr="00501F30">
              <w:rPr>
                <w:rFonts w:ascii="Times New Roman" w:hAnsi="Times New Roman" w:cs="Times New Roman"/>
              </w:rPr>
              <w:t>предоста</w:t>
            </w:r>
            <w:r>
              <w:rPr>
                <w:rFonts w:ascii="Times New Roman" w:hAnsi="Times New Roman" w:cs="Times New Roman"/>
              </w:rPr>
              <w:t xml:space="preserve">вленные) для личного подсобного хозяйства, </w:t>
            </w:r>
            <w:r w:rsidRPr="00501F30">
              <w:rPr>
                <w:rFonts w:ascii="Times New Roman" w:hAnsi="Times New Roman" w:cs="Times New Roman"/>
              </w:rPr>
              <w:t>садоводст</w:t>
            </w:r>
            <w:r>
              <w:rPr>
                <w:rFonts w:ascii="Times New Roman" w:hAnsi="Times New Roman" w:cs="Times New Roman"/>
              </w:rPr>
              <w:t xml:space="preserve">ва, огородничества </w:t>
            </w:r>
            <w:r w:rsidRPr="00501F30">
              <w:rPr>
                <w:rFonts w:ascii="Times New Roman" w:hAnsi="Times New Roman" w:cs="Times New Roman"/>
              </w:rPr>
              <w:t>и индивидуального жилищного строительства:</w:t>
            </w:r>
          </w:p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110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- участники, ветераны и инвалиды Великой Отечественной войны;</w:t>
            </w:r>
          </w:p>
        </w:tc>
        <w:tc>
          <w:tcPr>
            <w:tcW w:w="1622" w:type="dxa"/>
            <w:vMerge w:val="restart"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01F30">
              <w:rPr>
                <w:rFonts w:ascii="Times New Roman" w:hAnsi="Times New Roman" w:cs="Times New Roman"/>
                <w:lang w:val="en-US"/>
              </w:rPr>
              <w:t>01.01.2019</w:t>
            </w:r>
          </w:p>
        </w:tc>
        <w:tc>
          <w:tcPr>
            <w:tcW w:w="1560" w:type="dxa"/>
            <w:vMerge w:val="restart"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205" w:type="dxa"/>
            <w:vMerge w:val="restart"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Решение Совета депутатов Талдомского городского округа Московской области от 29.11.2018г. № 102 « О земельном налоге»</w:t>
            </w:r>
            <w:r>
              <w:rPr>
                <w:rFonts w:ascii="Times New Roman" w:hAnsi="Times New Roman" w:cs="Times New Roman"/>
              </w:rPr>
              <w:t xml:space="preserve"> пункт 7.1</w:t>
            </w:r>
          </w:p>
        </w:tc>
        <w:tc>
          <w:tcPr>
            <w:tcW w:w="1056" w:type="dxa"/>
            <w:vMerge w:val="restart"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1275" w:type="dxa"/>
            <w:vMerge w:val="restart"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  <w:vMerge w:val="restart"/>
          </w:tcPr>
          <w:p w:rsidR="00A051C5" w:rsidRPr="00501F30" w:rsidRDefault="006D73FC" w:rsidP="00C842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экономике администрации Талдомского городского округа</w:t>
            </w:r>
          </w:p>
        </w:tc>
      </w:tr>
      <w:tr w:rsidR="00A051C5" w:rsidRPr="00501F30" w:rsidTr="006D73FC">
        <w:trPr>
          <w:trHeight w:val="1644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 xml:space="preserve">-в отношении одного земельного участка в пределах до </w:t>
            </w:r>
            <w:smartTag w:uri="urn:schemas-microsoft-com:office:smarttags" w:element="metricconverter">
              <w:smartTagPr>
                <w:attr w:name="ProductID" w:val="2500 кв. м"/>
              </w:smartTagPr>
              <w:r w:rsidRPr="00501F30">
                <w:rPr>
                  <w:rFonts w:ascii="Times New Roman" w:hAnsi="Times New Roman" w:cs="Times New Roman"/>
                </w:rPr>
                <w:t>2500 кв. м</w:t>
              </w:r>
            </w:smartTag>
            <w:r w:rsidRPr="00501F30">
              <w:rPr>
                <w:rFonts w:ascii="Times New Roman" w:hAnsi="Times New Roman" w:cs="Times New Roman"/>
              </w:rPr>
              <w:t xml:space="preserve">, находящихся в собственности, постоянном (бессрочном) пользовании или пожизненном наследуемом владении и расположенных на территории Талдомского городского округа и относящихся к одной из следующих категорий: 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1489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314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1F30">
              <w:rPr>
                <w:rFonts w:ascii="Times New Roman" w:hAnsi="Times New Roman" w:cs="Times New Roman"/>
              </w:rPr>
              <w:t>ветераны и инвалиды боевых действий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490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1F30">
              <w:rPr>
                <w:rFonts w:ascii="Times New Roman" w:hAnsi="Times New Roman" w:cs="Times New Roman"/>
              </w:rPr>
              <w:t>инвалиды I и II групп инвалидности; инвалиды с детства, дети-инвалиды;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1620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1F30">
              <w:rPr>
                <w:rFonts w:ascii="Times New Roman" w:hAnsi="Times New Roman" w:cs="Times New Roman"/>
              </w:rPr>
              <w:t>Герои Советского Союза, Герои Российской Федерации, Герои Социалистического Труда и полные кавалеры орденов Славы, Трудовой Славы, "За службу Родине в Вооруженных Силах СССР";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1329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1F30">
              <w:rPr>
                <w:rFonts w:ascii="Times New Roman" w:hAnsi="Times New Roman" w:cs="Times New Roman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265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1F30">
              <w:rPr>
                <w:rFonts w:ascii="Times New Roman" w:hAnsi="Times New Roman" w:cs="Times New Roman"/>
              </w:rPr>
              <w:t>пенсионеры 70 лет и старше;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1329"/>
        </w:trPr>
        <w:tc>
          <w:tcPr>
            <w:tcW w:w="3402" w:type="dxa"/>
            <w:vMerge/>
          </w:tcPr>
          <w:p w:rsidR="00A051C5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01F30">
              <w:rPr>
                <w:rFonts w:ascii="Times New Roman" w:hAnsi="Times New Roman" w:cs="Times New Roman"/>
              </w:rPr>
              <w:t>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1622" w:type="dxa"/>
            <w:vMerge/>
          </w:tcPr>
          <w:p w:rsidR="00A051C5" w:rsidRP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1589"/>
        </w:trPr>
        <w:tc>
          <w:tcPr>
            <w:tcW w:w="3402" w:type="dxa"/>
            <w:vMerge w:val="restart"/>
          </w:tcPr>
          <w:p w:rsidR="00A051C5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FB0094">
              <w:rPr>
                <w:rFonts w:ascii="Times New Roman" w:hAnsi="Times New Roman" w:cs="Times New Roman"/>
              </w:rPr>
              <w:t>Льгота,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094">
              <w:rPr>
                <w:rFonts w:ascii="Times New Roman" w:hAnsi="Times New Roman" w:cs="Times New Roman"/>
              </w:rPr>
              <w:t xml:space="preserve">на освобождении от уплаты земельного налога: </w:t>
            </w:r>
          </w:p>
          <w:p w:rsidR="00A051C5" w:rsidRPr="00FB0094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FB0094">
              <w:rPr>
                <w:rFonts w:ascii="Times New Roman" w:hAnsi="Times New Roman" w:cs="Times New Roman"/>
              </w:rPr>
              <w:t xml:space="preserve">на 50% </w:t>
            </w:r>
            <w:proofErr w:type="gramStart"/>
            <w:r w:rsidRPr="00FB0094">
              <w:rPr>
                <w:rFonts w:ascii="Times New Roman" w:hAnsi="Times New Roman" w:cs="Times New Roman"/>
              </w:rPr>
              <w:t>по одному из оснований в отношении одного земельного участка на территории Талдомского городского округа по выбору</w:t>
            </w:r>
            <w:proofErr w:type="gramEnd"/>
            <w:r w:rsidRPr="00FB0094">
              <w:rPr>
                <w:rFonts w:ascii="Times New Roman" w:hAnsi="Times New Roman" w:cs="Times New Roman"/>
              </w:rPr>
              <w:t xml:space="preserve"> налогоплательщика, предназначенного для индивидуального жилищного строительства, личного подсобного хозяйства,  садоводства, огородничест</w:t>
            </w:r>
            <w:r>
              <w:rPr>
                <w:rFonts w:ascii="Times New Roman" w:hAnsi="Times New Roman" w:cs="Times New Roman"/>
              </w:rPr>
              <w:t>ва</w:t>
            </w:r>
            <w:r w:rsidRPr="00FB0094">
              <w:rPr>
                <w:rFonts w:ascii="Times New Roman" w:hAnsi="Times New Roman" w:cs="Times New Roman"/>
              </w:rPr>
              <w:t>:</w:t>
            </w:r>
          </w:p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A051C5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малоимущие семьи,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622" w:type="dxa"/>
            <w:vMerge w:val="restart"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01F30">
              <w:rPr>
                <w:rFonts w:ascii="Times New Roman" w:hAnsi="Times New Roman" w:cs="Times New Roman"/>
                <w:lang w:val="en-US"/>
              </w:rPr>
              <w:t>01.01.2019</w:t>
            </w:r>
          </w:p>
        </w:tc>
        <w:tc>
          <w:tcPr>
            <w:tcW w:w="1560" w:type="dxa"/>
            <w:vMerge w:val="restart"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205" w:type="dxa"/>
            <w:vMerge w:val="restart"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Решение Совета депутатов Талдомского городского округа Московской области от 29.11.2018г. № 102 « О земельном налоге»</w:t>
            </w:r>
            <w:r>
              <w:rPr>
                <w:rFonts w:ascii="Times New Roman" w:hAnsi="Times New Roman" w:cs="Times New Roman"/>
              </w:rPr>
              <w:t xml:space="preserve"> пункт 7.2</w:t>
            </w:r>
          </w:p>
        </w:tc>
        <w:tc>
          <w:tcPr>
            <w:tcW w:w="1056" w:type="dxa"/>
            <w:vMerge w:val="restart"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1275" w:type="dxa"/>
            <w:vMerge w:val="restart"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  <w:vMerge w:val="restart"/>
          </w:tcPr>
          <w:p w:rsidR="00A051C5" w:rsidRPr="006D73FC" w:rsidRDefault="006D73F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3FC">
              <w:rPr>
                <w:rFonts w:ascii="Times New Roman" w:hAnsi="Times New Roman" w:cs="Times New Roman"/>
                <w:sz w:val="20"/>
              </w:rPr>
              <w:t>Отдел по экономике администрации Талдомского городского округа</w:t>
            </w:r>
          </w:p>
        </w:tc>
      </w:tr>
      <w:tr w:rsidR="00A051C5" w:rsidRPr="00501F30" w:rsidTr="006D73FC">
        <w:trPr>
          <w:trHeight w:val="2156"/>
        </w:trPr>
        <w:tc>
          <w:tcPr>
            <w:tcW w:w="3402" w:type="dxa"/>
            <w:vMerge/>
          </w:tcPr>
          <w:p w:rsidR="00A051C5" w:rsidRPr="00FB0094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1E4E43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1622" w:type="dxa"/>
            <w:vMerge/>
          </w:tcPr>
          <w:p w:rsidR="00A051C5" w:rsidRPr="00A051C5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51C5" w:rsidRPr="00501F30" w:rsidTr="006D73FC">
        <w:trPr>
          <w:trHeight w:val="1211"/>
        </w:trPr>
        <w:tc>
          <w:tcPr>
            <w:tcW w:w="3402" w:type="dxa"/>
            <w:vMerge/>
          </w:tcPr>
          <w:p w:rsidR="00A051C5" w:rsidRPr="00FB0094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A051C5" w:rsidRPr="001E4E43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1622" w:type="dxa"/>
            <w:vMerge/>
          </w:tcPr>
          <w:p w:rsidR="00A051C5" w:rsidRPr="00A051C5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A051C5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051C5" w:rsidRPr="00501F30" w:rsidRDefault="00A051C5" w:rsidP="001E4E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051C5" w:rsidRPr="00501F30" w:rsidRDefault="00A051C5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4E43" w:rsidRPr="00501F30" w:rsidTr="006D73FC">
        <w:tc>
          <w:tcPr>
            <w:tcW w:w="3402" w:type="dxa"/>
          </w:tcPr>
          <w:p w:rsidR="001E4E43" w:rsidRPr="001E4E43" w:rsidRDefault="001E4E43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Льгота,</w:t>
            </w:r>
            <w:r w:rsidR="00256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</w:t>
            </w:r>
            <w:r w:rsidRPr="00501F30">
              <w:rPr>
                <w:rFonts w:ascii="Times New Roman" w:hAnsi="Times New Roman" w:cs="Times New Roman"/>
              </w:rPr>
              <w:t>свобо</w:t>
            </w:r>
            <w:r>
              <w:rPr>
                <w:rFonts w:ascii="Times New Roman" w:hAnsi="Times New Roman" w:cs="Times New Roman"/>
              </w:rPr>
              <w:t xml:space="preserve">ждении </w:t>
            </w:r>
            <w:r w:rsidRPr="00501F30">
              <w:rPr>
                <w:rFonts w:ascii="Times New Roman" w:hAnsi="Times New Roman" w:cs="Times New Roman"/>
              </w:rPr>
              <w:t>от уплаты земельного налога</w:t>
            </w:r>
            <w:r w:rsidRPr="001E4E43">
              <w:rPr>
                <w:rFonts w:ascii="Times New Roman" w:hAnsi="Times New Roman" w:cs="Times New Roman"/>
                <w:sz w:val="20"/>
              </w:rPr>
              <w:t xml:space="preserve"> на 100% земельные участки, занимаемые кладбищами.</w:t>
            </w:r>
          </w:p>
          <w:p w:rsidR="001E4E43" w:rsidRPr="00501F30" w:rsidRDefault="001E4E43" w:rsidP="00C842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1E4E43" w:rsidRPr="00501F30" w:rsidRDefault="001E4E43" w:rsidP="00C842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Налогоплательщики, имеющие земельные участки, занимаемые кладбищами</w:t>
            </w:r>
          </w:p>
        </w:tc>
        <w:tc>
          <w:tcPr>
            <w:tcW w:w="1622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01F30">
              <w:rPr>
                <w:rFonts w:ascii="Times New Roman" w:hAnsi="Times New Roman" w:cs="Times New Roman"/>
                <w:lang w:val="en-US"/>
              </w:rPr>
              <w:t>01.01.2019</w:t>
            </w:r>
          </w:p>
        </w:tc>
        <w:tc>
          <w:tcPr>
            <w:tcW w:w="1560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205" w:type="dxa"/>
          </w:tcPr>
          <w:p w:rsidR="001E4E43" w:rsidRPr="001E4E43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7.4</w:t>
            </w:r>
          </w:p>
        </w:tc>
        <w:tc>
          <w:tcPr>
            <w:tcW w:w="1056" w:type="dxa"/>
          </w:tcPr>
          <w:p w:rsidR="001E4E43" w:rsidRPr="00501F30" w:rsidRDefault="00D15AB3" w:rsidP="00D15A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275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1E4E43" w:rsidRPr="006D73FC" w:rsidRDefault="006D73FC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3FC">
              <w:rPr>
                <w:rFonts w:ascii="Times New Roman" w:hAnsi="Times New Roman" w:cs="Times New Roman"/>
                <w:sz w:val="20"/>
              </w:rPr>
              <w:t>Отдел по экономике администрации Талдомского городского округа</w:t>
            </w:r>
          </w:p>
        </w:tc>
      </w:tr>
      <w:tr w:rsidR="001E4E43" w:rsidRPr="00501F30" w:rsidTr="006D73FC">
        <w:tc>
          <w:tcPr>
            <w:tcW w:w="3402" w:type="dxa"/>
          </w:tcPr>
          <w:p w:rsidR="001E4E43" w:rsidRPr="001E4E43" w:rsidRDefault="002567DC" w:rsidP="002567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Льгота, на о</w:t>
            </w:r>
            <w:r w:rsidRPr="00501F30">
              <w:rPr>
                <w:rFonts w:ascii="Times New Roman" w:hAnsi="Times New Roman" w:cs="Times New Roman"/>
              </w:rPr>
              <w:t>свобо</w:t>
            </w:r>
            <w:r>
              <w:rPr>
                <w:rFonts w:ascii="Times New Roman" w:hAnsi="Times New Roman" w:cs="Times New Roman"/>
              </w:rPr>
              <w:t xml:space="preserve">ждении </w:t>
            </w:r>
            <w:r w:rsidRPr="00501F30">
              <w:rPr>
                <w:rFonts w:ascii="Times New Roman" w:hAnsi="Times New Roman" w:cs="Times New Roman"/>
              </w:rPr>
              <w:t>от уплаты земельного налога</w:t>
            </w:r>
            <w:r w:rsidRPr="001E4E4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4E43" w:rsidRPr="001E4E43">
              <w:rPr>
                <w:rFonts w:ascii="Times New Roman" w:hAnsi="Times New Roman" w:cs="Times New Roman"/>
                <w:sz w:val="20"/>
              </w:rPr>
              <w:t>земельного налога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4048" w:type="dxa"/>
          </w:tcPr>
          <w:p w:rsidR="001E4E43" w:rsidRPr="001E4E43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1622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01F30">
              <w:rPr>
                <w:rFonts w:ascii="Times New Roman" w:hAnsi="Times New Roman" w:cs="Times New Roman"/>
                <w:lang w:val="en-US"/>
              </w:rPr>
              <w:t>01.01.2019</w:t>
            </w:r>
          </w:p>
        </w:tc>
        <w:tc>
          <w:tcPr>
            <w:tcW w:w="1560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205" w:type="dxa"/>
          </w:tcPr>
          <w:p w:rsidR="001E4E43" w:rsidRPr="001E4E43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</w:t>
            </w:r>
            <w:r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1056" w:type="dxa"/>
          </w:tcPr>
          <w:p w:rsidR="001E4E43" w:rsidRPr="00501F30" w:rsidRDefault="00D15AB3" w:rsidP="00D15A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275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1E4E43" w:rsidRPr="006D73FC" w:rsidRDefault="006D73FC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3FC">
              <w:rPr>
                <w:rFonts w:ascii="Times New Roman" w:hAnsi="Times New Roman" w:cs="Times New Roman"/>
                <w:sz w:val="20"/>
              </w:rPr>
              <w:t>Отдел по экономике администрации Талдомского городского округа</w:t>
            </w:r>
          </w:p>
        </w:tc>
      </w:tr>
      <w:tr w:rsidR="001E4E43" w:rsidRPr="00501F30" w:rsidTr="006D73FC">
        <w:tc>
          <w:tcPr>
            <w:tcW w:w="3402" w:type="dxa"/>
          </w:tcPr>
          <w:p w:rsidR="001E4E43" w:rsidRPr="001E4E43" w:rsidRDefault="002567DC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 Льгота, на о</w:t>
            </w:r>
            <w:r w:rsidRPr="00501F30">
              <w:rPr>
                <w:rFonts w:ascii="Times New Roman" w:hAnsi="Times New Roman" w:cs="Times New Roman"/>
              </w:rPr>
              <w:t>свобо</w:t>
            </w:r>
            <w:r>
              <w:rPr>
                <w:rFonts w:ascii="Times New Roman" w:hAnsi="Times New Roman" w:cs="Times New Roman"/>
              </w:rPr>
              <w:t xml:space="preserve">ждении </w:t>
            </w:r>
            <w:r w:rsidRPr="00501F30">
              <w:rPr>
                <w:rFonts w:ascii="Times New Roman" w:hAnsi="Times New Roman" w:cs="Times New Roman"/>
              </w:rPr>
              <w:t>от уплаты земельного налога</w:t>
            </w:r>
            <w:r w:rsidR="001E4E43" w:rsidRPr="001E4E43">
              <w:rPr>
                <w:rFonts w:ascii="Times New Roman" w:hAnsi="Times New Roman" w:cs="Times New Roman"/>
                <w:sz w:val="20"/>
              </w:rPr>
              <w:t xml:space="preserve">  на 100% 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="001E4E43" w:rsidRPr="001E4E43">
              <w:rPr>
                <w:rFonts w:ascii="Times New Roman" w:hAnsi="Times New Roman" w:cs="Times New Roman"/>
                <w:sz w:val="20"/>
              </w:rPr>
              <w:t>процедуры оформления права собственности Московской области</w:t>
            </w:r>
            <w:proofErr w:type="gramEnd"/>
            <w:r w:rsidR="001E4E43" w:rsidRPr="001E4E43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участки.</w:t>
            </w:r>
          </w:p>
          <w:p w:rsidR="001E4E43" w:rsidRPr="001E4E43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8" w:type="dxa"/>
          </w:tcPr>
          <w:p w:rsidR="001E4E43" w:rsidRPr="001E4E43" w:rsidRDefault="001E4E43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1E4E43">
              <w:rPr>
                <w:rFonts w:ascii="Times New Roman" w:hAnsi="Times New Roman" w:cs="Times New Roman"/>
                <w:sz w:val="20"/>
              </w:rPr>
              <w:t xml:space="preserve">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1E4E43">
              <w:rPr>
                <w:rFonts w:ascii="Times New Roman" w:hAnsi="Times New Roman" w:cs="Times New Roman"/>
                <w:sz w:val="20"/>
              </w:rPr>
              <w:t>процедуры оформления права собственности Московской области</w:t>
            </w:r>
            <w:proofErr w:type="gramEnd"/>
            <w:r w:rsidRPr="001E4E43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участки.</w:t>
            </w:r>
          </w:p>
          <w:p w:rsidR="001E4E43" w:rsidRPr="001E4E43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2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01F30">
              <w:rPr>
                <w:rFonts w:ascii="Times New Roman" w:hAnsi="Times New Roman" w:cs="Times New Roman"/>
                <w:lang w:val="en-US"/>
              </w:rPr>
              <w:t>01.01.2019</w:t>
            </w:r>
          </w:p>
        </w:tc>
        <w:tc>
          <w:tcPr>
            <w:tcW w:w="1560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205" w:type="dxa"/>
          </w:tcPr>
          <w:p w:rsidR="001E4E43" w:rsidRPr="001E4E43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</w:t>
            </w:r>
            <w:r>
              <w:rPr>
                <w:rFonts w:ascii="Times New Roman" w:hAnsi="Times New Roman" w:cs="Times New Roman"/>
                <w:sz w:val="20"/>
              </w:rPr>
              <w:t>.6</w:t>
            </w:r>
          </w:p>
        </w:tc>
        <w:tc>
          <w:tcPr>
            <w:tcW w:w="1056" w:type="dxa"/>
          </w:tcPr>
          <w:p w:rsidR="001E4E43" w:rsidRPr="00501F30" w:rsidRDefault="00D15AB3" w:rsidP="00D15A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275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1E4E43" w:rsidRPr="006D73FC" w:rsidRDefault="006D73F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3FC">
              <w:rPr>
                <w:rFonts w:ascii="Times New Roman" w:hAnsi="Times New Roman" w:cs="Times New Roman"/>
                <w:sz w:val="20"/>
              </w:rPr>
              <w:t>Отдел по экономике администрации Талдомского городского округа</w:t>
            </w:r>
          </w:p>
        </w:tc>
      </w:tr>
      <w:tr w:rsidR="001E4E43" w:rsidRPr="006D73FC" w:rsidTr="006D73FC">
        <w:tc>
          <w:tcPr>
            <w:tcW w:w="3402" w:type="dxa"/>
          </w:tcPr>
          <w:p w:rsidR="001E4E43" w:rsidRPr="002567DC" w:rsidRDefault="002567DC" w:rsidP="00256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Льгота, на о</w:t>
            </w:r>
            <w:r w:rsidRPr="00501F30">
              <w:rPr>
                <w:rFonts w:ascii="Times New Roman" w:hAnsi="Times New Roman" w:cs="Times New Roman"/>
              </w:rPr>
              <w:t>свобо</w:t>
            </w:r>
            <w:r>
              <w:rPr>
                <w:rFonts w:ascii="Times New Roman" w:hAnsi="Times New Roman" w:cs="Times New Roman"/>
              </w:rPr>
              <w:t xml:space="preserve">ждении </w:t>
            </w:r>
            <w:r w:rsidRPr="00501F30">
              <w:rPr>
                <w:rFonts w:ascii="Times New Roman" w:hAnsi="Times New Roman" w:cs="Times New Roman"/>
              </w:rPr>
              <w:t>от уплаты земельного налога</w:t>
            </w:r>
            <w:r w:rsidRPr="001E4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E43" w:rsidRPr="001E4E43">
              <w:rPr>
                <w:rFonts w:ascii="Times New Roman" w:hAnsi="Times New Roman" w:cs="Times New Roman"/>
                <w:sz w:val="20"/>
                <w:szCs w:val="20"/>
              </w:rPr>
              <w:t xml:space="preserve"> на 100% муниципальные организации, в </w:t>
            </w:r>
            <w:r w:rsidR="001E4E43" w:rsidRPr="001E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проездов. </w:t>
            </w:r>
          </w:p>
        </w:tc>
        <w:tc>
          <w:tcPr>
            <w:tcW w:w="4048" w:type="dxa"/>
          </w:tcPr>
          <w:p w:rsidR="001E4E43" w:rsidRPr="001E4E43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М</w:t>
            </w:r>
            <w:r w:rsidRPr="001E4E43">
              <w:rPr>
                <w:rFonts w:ascii="Times New Roman" w:hAnsi="Times New Roman" w:cs="Times New Roman"/>
                <w:sz w:val="20"/>
              </w:rPr>
              <w:t xml:space="preserve">униципальные организации, в т.ч. бюджетные (казенные) учреждения и их обособленные подразделения, в отношении земельных участков (территории) общего </w:t>
            </w:r>
            <w:r w:rsidRPr="001E4E43">
              <w:rPr>
                <w:rFonts w:ascii="Times New Roman" w:hAnsi="Times New Roman" w:cs="Times New Roman"/>
                <w:sz w:val="20"/>
              </w:rPr>
              <w:lastRenderedPageBreak/>
              <w:t>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</w:t>
            </w:r>
            <w:proofErr w:type="gramEnd"/>
          </w:p>
        </w:tc>
        <w:tc>
          <w:tcPr>
            <w:tcW w:w="1622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01F30">
              <w:rPr>
                <w:rFonts w:ascii="Times New Roman" w:hAnsi="Times New Roman" w:cs="Times New Roman"/>
                <w:lang w:val="en-US"/>
              </w:rPr>
              <w:lastRenderedPageBreak/>
              <w:t>01.01.2019</w:t>
            </w:r>
          </w:p>
        </w:tc>
        <w:tc>
          <w:tcPr>
            <w:tcW w:w="1560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205" w:type="dxa"/>
          </w:tcPr>
          <w:p w:rsidR="001E4E43" w:rsidRPr="001E4E43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 xml:space="preserve">Решение Совета депутатов Талдомского городского округа Московской области от </w:t>
            </w:r>
            <w:r w:rsidRPr="001E4E43">
              <w:rPr>
                <w:rFonts w:ascii="Times New Roman" w:hAnsi="Times New Roman" w:cs="Times New Roman"/>
                <w:sz w:val="20"/>
              </w:rPr>
              <w:lastRenderedPageBreak/>
              <w:t>29.11.2018г. № 102 « О земельном налоге» пункт 7</w:t>
            </w:r>
            <w:r>
              <w:rPr>
                <w:rFonts w:ascii="Times New Roman" w:hAnsi="Times New Roman" w:cs="Times New Roman"/>
                <w:sz w:val="20"/>
              </w:rPr>
              <w:t>.7</w:t>
            </w:r>
          </w:p>
        </w:tc>
        <w:tc>
          <w:tcPr>
            <w:tcW w:w="1056" w:type="dxa"/>
          </w:tcPr>
          <w:p w:rsidR="001E4E43" w:rsidRPr="00501F30" w:rsidRDefault="006D73FC" w:rsidP="006D73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Техническая</w:t>
            </w:r>
          </w:p>
        </w:tc>
        <w:tc>
          <w:tcPr>
            <w:tcW w:w="1275" w:type="dxa"/>
          </w:tcPr>
          <w:p w:rsidR="001E4E43" w:rsidRPr="00501F30" w:rsidRDefault="001E4E43" w:rsidP="001E4E43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851" w:type="dxa"/>
          </w:tcPr>
          <w:p w:rsidR="001E4E43" w:rsidRPr="006D73FC" w:rsidRDefault="006D73F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3FC">
              <w:rPr>
                <w:rFonts w:ascii="Times New Roman" w:hAnsi="Times New Roman" w:cs="Times New Roman"/>
                <w:sz w:val="20"/>
              </w:rPr>
              <w:t xml:space="preserve">Отдел по экономике </w:t>
            </w:r>
            <w:r w:rsidRPr="006D73FC">
              <w:rPr>
                <w:rFonts w:ascii="Times New Roman" w:hAnsi="Times New Roman" w:cs="Times New Roman"/>
                <w:sz w:val="20"/>
              </w:rPr>
              <w:lastRenderedPageBreak/>
              <w:t>администрации Талдомского городского округа</w:t>
            </w:r>
          </w:p>
        </w:tc>
      </w:tr>
      <w:tr w:rsidR="00A91AE8" w:rsidRPr="006D73FC" w:rsidTr="006D73FC">
        <w:tc>
          <w:tcPr>
            <w:tcW w:w="3402" w:type="dxa"/>
          </w:tcPr>
          <w:p w:rsidR="00A91AE8" w:rsidRPr="00A91AE8" w:rsidRDefault="00A91AE8" w:rsidP="00A91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A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Освободить от налога на имущество 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 </w:t>
            </w:r>
            <w:proofErr w:type="gramEnd"/>
          </w:p>
        </w:tc>
        <w:tc>
          <w:tcPr>
            <w:tcW w:w="4048" w:type="dxa"/>
          </w:tcPr>
          <w:p w:rsidR="00A91AE8" w:rsidRPr="00A91AE8" w:rsidRDefault="00A91AE8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91AE8">
              <w:rPr>
                <w:rFonts w:ascii="Times New Roman" w:hAnsi="Times New Roman" w:cs="Times New Roman"/>
                <w:sz w:val="20"/>
              </w:rPr>
              <w:t>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</w:t>
            </w:r>
          </w:p>
        </w:tc>
        <w:tc>
          <w:tcPr>
            <w:tcW w:w="1622" w:type="dxa"/>
          </w:tcPr>
          <w:p w:rsidR="00A91AE8" w:rsidRPr="00501F30" w:rsidRDefault="00A91AE8" w:rsidP="00A91AE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01F30">
              <w:rPr>
                <w:rFonts w:ascii="Times New Roman" w:hAnsi="Times New Roman" w:cs="Times New Roman"/>
                <w:lang w:val="en-US"/>
              </w:rPr>
              <w:t>01.01.2019</w:t>
            </w:r>
          </w:p>
        </w:tc>
        <w:tc>
          <w:tcPr>
            <w:tcW w:w="1560" w:type="dxa"/>
          </w:tcPr>
          <w:p w:rsidR="00A91AE8" w:rsidRPr="00501F30" w:rsidRDefault="00A91AE8" w:rsidP="00A91AE8">
            <w:pPr>
              <w:pStyle w:val="ConsPlusNormal"/>
              <w:rPr>
                <w:rFonts w:ascii="Times New Roman" w:hAnsi="Times New Roman" w:cs="Times New Roman"/>
              </w:rPr>
            </w:pPr>
            <w:r w:rsidRPr="00501F30">
              <w:rPr>
                <w:rFonts w:ascii="Times New Roman" w:hAnsi="Times New Roman" w:cs="Times New Roman"/>
              </w:rPr>
              <w:t>Не установлено</w:t>
            </w:r>
          </w:p>
        </w:tc>
        <w:tc>
          <w:tcPr>
            <w:tcW w:w="2205" w:type="dxa"/>
          </w:tcPr>
          <w:p w:rsidR="00A91AE8" w:rsidRPr="001E4E43" w:rsidRDefault="00A91AE8" w:rsidP="00A91A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E4E43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1E4E43">
              <w:rPr>
                <w:rFonts w:ascii="Times New Roman" w:hAnsi="Times New Roman" w:cs="Times New Roman"/>
                <w:sz w:val="20"/>
              </w:rPr>
              <w:t xml:space="preserve"> « О </w:t>
            </w:r>
            <w:r>
              <w:rPr>
                <w:rFonts w:ascii="Times New Roman" w:hAnsi="Times New Roman" w:cs="Times New Roman"/>
                <w:sz w:val="20"/>
              </w:rPr>
              <w:t>налоге на имущество физических лиц</w:t>
            </w:r>
            <w:r w:rsidRPr="001E4E43">
              <w:rPr>
                <w:rFonts w:ascii="Times New Roman" w:hAnsi="Times New Roman" w:cs="Times New Roman"/>
                <w:sz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1E4E43">
              <w:rPr>
                <w:rFonts w:ascii="Times New Roman" w:hAnsi="Times New Roman" w:cs="Times New Roman"/>
                <w:sz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6" w:type="dxa"/>
          </w:tcPr>
          <w:p w:rsidR="00A91AE8" w:rsidRDefault="00A91AE8" w:rsidP="001E4E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1275" w:type="dxa"/>
          </w:tcPr>
          <w:p w:rsidR="00A91AE8" w:rsidRPr="00501F30" w:rsidRDefault="00A91AE8" w:rsidP="001E4E4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851" w:type="dxa"/>
          </w:tcPr>
          <w:p w:rsidR="00A91AE8" w:rsidRPr="006D73FC" w:rsidRDefault="006D73F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3FC">
              <w:rPr>
                <w:rFonts w:ascii="Times New Roman" w:hAnsi="Times New Roman" w:cs="Times New Roman"/>
                <w:sz w:val="20"/>
              </w:rPr>
              <w:t>Отдел по экономике администрации Талдомского городского округа</w:t>
            </w:r>
          </w:p>
        </w:tc>
      </w:tr>
    </w:tbl>
    <w:p w:rsidR="00713955" w:rsidRPr="00501F30" w:rsidRDefault="00713955" w:rsidP="00713955">
      <w:pPr>
        <w:pStyle w:val="2"/>
      </w:pPr>
    </w:p>
    <w:p w:rsidR="000C5651" w:rsidRPr="00501F30" w:rsidRDefault="000C5651">
      <w:pPr>
        <w:rPr>
          <w:rFonts w:ascii="Times New Roman" w:hAnsi="Times New Roman" w:cs="Times New Roman"/>
        </w:rPr>
      </w:pPr>
    </w:p>
    <w:sectPr w:rsidR="000C5651" w:rsidRPr="00501F30" w:rsidSect="00A051C5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55"/>
    <w:rsid w:val="00010A3D"/>
    <w:rsid w:val="000C5651"/>
    <w:rsid w:val="001E4E43"/>
    <w:rsid w:val="002567DC"/>
    <w:rsid w:val="0028341D"/>
    <w:rsid w:val="004F48FE"/>
    <w:rsid w:val="00501F30"/>
    <w:rsid w:val="006D73FC"/>
    <w:rsid w:val="00713955"/>
    <w:rsid w:val="00A051C5"/>
    <w:rsid w:val="00A1103C"/>
    <w:rsid w:val="00A91AE8"/>
    <w:rsid w:val="00C842DE"/>
    <w:rsid w:val="00D15AB3"/>
    <w:rsid w:val="00D71E6A"/>
    <w:rsid w:val="00D76084"/>
    <w:rsid w:val="00EA04B6"/>
    <w:rsid w:val="00EF7B29"/>
    <w:rsid w:val="00F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SUFDKAZNA</dc:creator>
  <cp:keywords/>
  <dc:description/>
  <cp:lastModifiedBy>SUFDKAZNA</cp:lastModifiedBy>
  <cp:revision>20</cp:revision>
  <cp:lastPrinted>2020-05-29T05:26:00Z</cp:lastPrinted>
  <dcterms:created xsi:type="dcterms:W3CDTF">2020-05-28T07:09:00Z</dcterms:created>
  <dcterms:modified xsi:type="dcterms:W3CDTF">2020-05-29T05:41:00Z</dcterms:modified>
</cp:coreProperties>
</file>